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100"/>
        <w:rPr/>
      </w:pPr>
      <w:r w:rsidDel="00000000" w:rsidR="00000000" w:rsidRPr="00000000">
        <w:rPr>
          <w:rtl w:val="0"/>
        </w:rPr>
        <w:t xml:space="preserve">INTRODUCCIÓN A LA PROBLEMÁTICA SOBRE EL ORÍGEN DEL CONOCIMIENTO</w:t>
      </w:r>
    </w:p>
    <w:p w:rsidR="00000000" w:rsidDel="00000000" w:rsidP="00000000" w:rsidRDefault="00000000" w:rsidRPr="00000000" w14:paraId="00000002">
      <w:pPr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100"/>
        <w:rPr/>
      </w:pPr>
      <w:r w:rsidDel="00000000" w:rsidR="00000000" w:rsidRPr="00000000">
        <w:rPr>
          <w:rtl w:val="0"/>
        </w:rPr>
        <w:t xml:space="preserve">1 Determina en cual situación predomina la razón y en cual la experiencia.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Cuando siento el aroma del agua de lavanda sé que se acerca la vecina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Si tengo el área del  cuadrado , puedo saber cuanto mide cada lado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Observo el naranjo cubierto de frutas maduras y sé que voy a deleitarme con un rico jugo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En invierno hace fríoi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Las aves vuelas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Algunos hongos son venenosos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Soy un persona afortunada</w:t>
      </w:r>
    </w:p>
    <w:p w:rsidR="00000000" w:rsidDel="00000000" w:rsidP="00000000" w:rsidRDefault="00000000" w:rsidRPr="00000000" w14:paraId="0000000C">
      <w:pPr>
        <w:ind w:left="4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20" w:firstLine="0"/>
        <w:rPr/>
      </w:pPr>
      <w:r w:rsidDel="00000000" w:rsidR="00000000" w:rsidRPr="00000000">
        <w:rPr>
          <w:rtl w:val="0"/>
        </w:rPr>
        <w:t xml:space="preserve">2¿ Cuál se los dos orígenes del conocimiento te parecen más seguros para adquirir conocimiento? Fundamenta. </w:t>
      </w:r>
    </w:p>
    <w:p w:rsidR="00000000" w:rsidDel="00000000" w:rsidP="00000000" w:rsidRDefault="00000000" w:rsidRPr="00000000" w14:paraId="0000000F">
      <w:pPr>
        <w:ind w:left="4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0" w:firstLine="0"/>
        <w:rPr/>
      </w:pPr>
      <w:r w:rsidDel="00000000" w:rsidR="00000000" w:rsidRPr="00000000">
        <w:rPr>
          <w:rtl w:val="0"/>
        </w:rPr>
        <w:t xml:space="preserve">3 Investiga sobre qué significa etimologicamente empirismo y racionalismo. ¿Qué filósofos lo han representado a cada uno?</w:t>
      </w:r>
    </w:p>
    <w:p w:rsidR="00000000" w:rsidDel="00000000" w:rsidP="00000000" w:rsidRDefault="00000000" w:rsidRPr="00000000" w14:paraId="00000011">
      <w:pPr>
        <w:ind w:left="4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UY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